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1A" w:rsidRDefault="002E201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702"/>
        <w:gridCol w:w="2268"/>
        <w:gridCol w:w="2410"/>
        <w:gridCol w:w="1417"/>
      </w:tblGrid>
      <w:tr w:rsidR="00C00BBB" w:rsidTr="009C6FAF">
        <w:trPr>
          <w:gridAfter w:val="1"/>
          <w:wAfter w:w="1417" w:type="dxa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00BBB" w:rsidRPr="00561DEC" w:rsidRDefault="00C00BBB" w:rsidP="00973C4F">
            <w:pPr>
              <w:jc w:val="both"/>
              <w:rPr>
                <w:b/>
              </w:rPr>
            </w:pPr>
            <w:bookmarkStart w:id="0" w:name="_GoBack" w:colFirst="0" w:colLast="0"/>
            <w:r w:rsidRPr="00561DEC">
              <w:rPr>
                <w:rFonts w:ascii="Helvetica" w:hAnsi="Helvetica" w:cs="Arial"/>
                <w:b/>
                <w:lang w:eastAsia="ar-SA"/>
              </w:rPr>
              <w:t>INSTALACIÓN</w:t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0BBB" w:rsidRDefault="00C00BBB"/>
        </w:tc>
      </w:tr>
      <w:tr w:rsidR="00C00BBB" w:rsidTr="009C6FAF">
        <w:trPr>
          <w:gridAfter w:val="4"/>
          <w:wAfter w:w="7797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BBB" w:rsidRDefault="00C00BBB" w:rsidP="00973C4F">
            <w:pPr>
              <w:jc w:val="both"/>
            </w:pPr>
          </w:p>
        </w:tc>
      </w:tr>
      <w:tr w:rsidR="00C00BBB" w:rsidTr="009C6FAF">
        <w:tc>
          <w:tcPr>
            <w:tcW w:w="1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00BBB" w:rsidRDefault="00C00BBB" w:rsidP="00973C4F">
            <w:pPr>
              <w:jc w:val="both"/>
            </w:pPr>
            <w:r w:rsidRPr="00561DEC">
              <w:rPr>
                <w:rFonts w:ascii="Helvetica" w:hAnsi="Helvetica" w:cs="Arial"/>
                <w:b/>
                <w:lang w:eastAsia="ar-SA"/>
              </w:rPr>
              <w:t>FECHA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0BBB" w:rsidRDefault="00C00BBB" w:rsidP="00973C4F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00BBB" w:rsidRDefault="009C6FAF" w:rsidP="009C6FAF">
            <w:r>
              <w:rPr>
                <w:rFonts w:ascii="Helvetica" w:hAnsi="Helvetica" w:cs="Arial"/>
                <w:b/>
                <w:lang w:eastAsia="ar-SA"/>
              </w:rPr>
              <w:t xml:space="preserve">  </w:t>
            </w:r>
            <w:r w:rsidR="00C00BBB">
              <w:rPr>
                <w:rFonts w:ascii="Helvetica" w:hAnsi="Helvetica" w:cs="Arial"/>
                <w:b/>
                <w:lang w:eastAsia="ar-SA"/>
              </w:rPr>
              <w:t xml:space="preserve">RESPONSABLE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BB" w:rsidRDefault="00C00BBB" w:rsidP="000343D7">
            <w:pPr>
              <w:jc w:val="both"/>
            </w:pPr>
          </w:p>
        </w:tc>
      </w:tr>
      <w:bookmarkEnd w:id="0"/>
    </w:tbl>
    <w:p w:rsidR="008F6F2B" w:rsidRPr="00561DEC" w:rsidRDefault="008F6F2B">
      <w:pPr>
        <w:jc w:val="both"/>
      </w:pPr>
    </w:p>
    <w:tbl>
      <w:tblPr>
        <w:tblW w:w="10433" w:type="dxa"/>
        <w:jc w:val="center"/>
        <w:tblBorders>
          <w:top w:val="single" w:sz="4" w:space="0" w:color="B5BE00"/>
          <w:left w:val="single" w:sz="4" w:space="0" w:color="B5BE00"/>
          <w:bottom w:val="single" w:sz="4" w:space="0" w:color="B5BE00"/>
          <w:right w:val="single" w:sz="4" w:space="0" w:color="B5BE00"/>
          <w:insideH w:val="single" w:sz="4" w:space="0" w:color="B5BE00"/>
          <w:insideV w:val="single" w:sz="4" w:space="0" w:color="B5BE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5355"/>
        <w:gridCol w:w="1417"/>
        <w:gridCol w:w="1418"/>
        <w:gridCol w:w="1559"/>
      </w:tblGrid>
      <w:tr w:rsidR="008F6F2B" w:rsidTr="009052C3">
        <w:trPr>
          <w:trHeight w:val="824"/>
          <w:tblHeader/>
          <w:jc w:val="center"/>
        </w:trPr>
        <w:tc>
          <w:tcPr>
            <w:tcW w:w="684" w:type="dxa"/>
            <w:shd w:val="clear" w:color="auto" w:fill="B5BE00"/>
            <w:vAlign w:val="center"/>
          </w:tcPr>
          <w:p w:rsidR="008F6F2B" w:rsidRDefault="008F6F2B" w:rsidP="00E0248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61DEC">
              <w:rPr>
                <w:rFonts w:ascii="Helvetica" w:hAnsi="Helvetica" w:cs="Arial"/>
                <w:b/>
                <w:lang w:eastAsia="ar-SA"/>
              </w:rPr>
              <w:t>Nº</w:t>
            </w:r>
          </w:p>
        </w:tc>
        <w:tc>
          <w:tcPr>
            <w:tcW w:w="5355" w:type="dxa"/>
            <w:shd w:val="clear" w:color="auto" w:fill="B5BE00"/>
            <w:vAlign w:val="center"/>
          </w:tcPr>
          <w:p w:rsidR="008F6F2B" w:rsidRDefault="008F6F2B" w:rsidP="00E0248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61DEC">
              <w:rPr>
                <w:rFonts w:ascii="Helvetica" w:hAnsi="Helvetica" w:cs="Arial"/>
                <w:b/>
                <w:lang w:eastAsia="ar-SA"/>
              </w:rPr>
              <w:t>ASPECTO</w:t>
            </w:r>
          </w:p>
        </w:tc>
        <w:tc>
          <w:tcPr>
            <w:tcW w:w="1417" w:type="dxa"/>
            <w:shd w:val="clear" w:color="auto" w:fill="B5BE00"/>
            <w:vAlign w:val="center"/>
          </w:tcPr>
          <w:p w:rsidR="008F6F2B" w:rsidRPr="00341F0D" w:rsidRDefault="00D257B1" w:rsidP="00341F0D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BIEN</w:t>
            </w:r>
          </w:p>
        </w:tc>
        <w:tc>
          <w:tcPr>
            <w:tcW w:w="1418" w:type="dxa"/>
            <w:shd w:val="clear" w:color="auto" w:fill="B5BE00"/>
            <w:vAlign w:val="center"/>
          </w:tcPr>
          <w:p w:rsidR="008F6F2B" w:rsidRPr="00341F0D" w:rsidRDefault="00D257B1" w:rsidP="00E0248E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MAL</w:t>
            </w:r>
          </w:p>
        </w:tc>
        <w:tc>
          <w:tcPr>
            <w:tcW w:w="1559" w:type="dxa"/>
            <w:shd w:val="clear" w:color="auto" w:fill="B5BE00"/>
            <w:vAlign w:val="center"/>
          </w:tcPr>
          <w:p w:rsidR="008F6F2B" w:rsidRPr="00341F0D" w:rsidRDefault="008F6F2B" w:rsidP="00E0248E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  <w:r w:rsidRPr="00341F0D">
              <w:rPr>
                <w:rFonts w:ascii="Helvetica" w:hAnsi="Helvetica" w:cs="Arial"/>
                <w:b/>
                <w:lang w:eastAsia="ar-SA"/>
              </w:rPr>
              <w:t>NO APLICABLE</w:t>
            </w:r>
          </w:p>
        </w:tc>
      </w:tr>
      <w:tr w:rsidR="00D52753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D52753" w:rsidRPr="00561DEC" w:rsidRDefault="00D52753" w:rsidP="00E0248E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D52753" w:rsidRPr="00561DEC" w:rsidRDefault="00D52753" w:rsidP="00D52753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Estado/Conservación partes del edificio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D52753" w:rsidRPr="00561DEC" w:rsidRDefault="00D52753" w:rsidP="00E0248E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D52753" w:rsidRPr="00561DEC" w:rsidRDefault="00D52753" w:rsidP="00E0248E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D52753" w:rsidRPr="00561DEC" w:rsidRDefault="00D52753" w:rsidP="00E0248E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8F6F2B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D52753" w:rsidRDefault="008F6F2B" w:rsidP="00E0248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52753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55" w:type="dxa"/>
            <w:vAlign w:val="center"/>
          </w:tcPr>
          <w:p w:rsidR="008F6F2B" w:rsidRPr="00075E33" w:rsidRDefault="008F6F2B" w:rsidP="000343D7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CIMENTACION Y ESTRUCTURA</w:t>
            </w:r>
            <w:r w:rsidRPr="00075E3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="000343D7" w:rsidRPr="00075E33">
              <w:rPr>
                <w:rFonts w:ascii="Arial" w:hAnsi="Arial" w:cs="Arial"/>
                <w:sz w:val="20"/>
                <w:szCs w:val="20"/>
                <w:lang w:val="es-ES_tradnl"/>
              </w:rPr>
              <w:t>Deformación, corrosión.</w:t>
            </w:r>
          </w:p>
        </w:tc>
        <w:tc>
          <w:tcPr>
            <w:tcW w:w="1417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A430A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A430A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A430A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D52753" w:rsidRDefault="008F6F2B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 w:rsidRPr="00D52753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55" w:type="dxa"/>
            <w:vAlign w:val="center"/>
          </w:tcPr>
          <w:p w:rsidR="008F6F2B" w:rsidRPr="00075E33" w:rsidRDefault="008F6F2B" w:rsidP="00D52753">
            <w:pPr>
              <w:jc w:val="both"/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FACHADA.</w:t>
            </w:r>
            <w:r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="000343D7"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>Estado de los aplacados, elementos volados, vidrios.</w:t>
            </w:r>
          </w:p>
        </w:tc>
        <w:tc>
          <w:tcPr>
            <w:tcW w:w="1417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31B16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31B16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31B16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D52753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 w:rsidRPr="00D52753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55" w:type="dxa"/>
            <w:vAlign w:val="center"/>
          </w:tcPr>
          <w:p w:rsidR="008F6F2B" w:rsidRPr="00075E33" w:rsidRDefault="008F6F2B" w:rsidP="00D52753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PARTICIONES. </w:t>
            </w:r>
            <w:r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>Estado de falsos techos, pavimentos, tabiques</w:t>
            </w: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7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8F6F2B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D52753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 w:rsidRPr="00D52753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355" w:type="dxa"/>
            <w:vAlign w:val="center"/>
          </w:tcPr>
          <w:p w:rsidR="008F6F2B" w:rsidRPr="00075E33" w:rsidRDefault="008F6F2B" w:rsidP="00341F0D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CUBIERTAS.  </w:t>
            </w:r>
            <w:r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>Estado de las cubiertas, filtraciones, obstrucciones.</w:t>
            </w:r>
          </w:p>
        </w:tc>
        <w:tc>
          <w:tcPr>
            <w:tcW w:w="1417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D52753" w:rsidTr="009052C3">
        <w:trPr>
          <w:trHeight w:val="997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D52753" w:rsidRPr="00561DEC" w:rsidRDefault="00D52753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D52753" w:rsidRPr="00561DEC" w:rsidRDefault="00B3214D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Instalaciones eléctricas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D52753" w:rsidRPr="00561DEC" w:rsidRDefault="00D52753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D52753" w:rsidRPr="00561DEC" w:rsidRDefault="00D52753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D52753" w:rsidRPr="00561DEC" w:rsidRDefault="00D52753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8F6F2B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D52753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 w:rsidRPr="00D52753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55" w:type="dxa"/>
            <w:vAlign w:val="center"/>
          </w:tcPr>
          <w:p w:rsidR="008F6F2B" w:rsidRPr="00075E33" w:rsidRDefault="000343D7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CUADROS ELÉCTRICOS.</w:t>
            </w:r>
            <w:r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="009C6FAF"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>Los paneles están cerrados y asegurados</w:t>
            </w:r>
          </w:p>
        </w:tc>
        <w:tc>
          <w:tcPr>
            <w:tcW w:w="1417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9C6FAF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9C6FAF" w:rsidRPr="00D52753" w:rsidRDefault="009C6FAF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355" w:type="dxa"/>
            <w:vAlign w:val="center"/>
          </w:tcPr>
          <w:p w:rsidR="009C6FAF" w:rsidRPr="00075E33" w:rsidRDefault="000343D7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S</w:t>
            </w:r>
            <w:r w:rsidR="003578DE"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EÑALIZACIÓN</w:t>
            </w:r>
            <w:r w:rsid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="009C6FAF"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riesgo eléctrico</w:t>
            </w:r>
          </w:p>
        </w:tc>
        <w:tc>
          <w:tcPr>
            <w:tcW w:w="1417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9C6FAF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9C6FAF" w:rsidRPr="00D52753" w:rsidRDefault="009C6FAF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355" w:type="dxa"/>
            <w:vAlign w:val="center"/>
          </w:tcPr>
          <w:p w:rsidR="009C6FAF" w:rsidRPr="00075E33" w:rsidRDefault="000343D7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R</w:t>
            </w:r>
            <w:r w:rsidR="003578DE"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EVISIONES PERIÓDICAS</w:t>
            </w:r>
            <w:r w:rsidR="009C6FAF"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parte del electricista autorizado</w:t>
            </w:r>
          </w:p>
        </w:tc>
        <w:tc>
          <w:tcPr>
            <w:tcW w:w="1417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9C6FAF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9C6FAF" w:rsidRPr="00D52753" w:rsidRDefault="009C6FAF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355" w:type="dxa"/>
            <w:vAlign w:val="center"/>
          </w:tcPr>
          <w:p w:rsidR="009C6FAF" w:rsidRPr="00075E33" w:rsidRDefault="000343D7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>C</w:t>
            </w:r>
            <w:r w:rsidR="00341F0D"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orrecta </w:t>
            </w:r>
            <w:r w:rsidR="003578DE"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TOMA DE TIERRA</w:t>
            </w:r>
          </w:p>
        </w:tc>
        <w:tc>
          <w:tcPr>
            <w:tcW w:w="1417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9C6FAF" w:rsidRPr="009C6FAF" w:rsidRDefault="009C6FAF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B3214D" w:rsidTr="009052C3">
        <w:trPr>
          <w:trHeight w:val="1031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B3214D" w:rsidRPr="00561DEC" w:rsidRDefault="00B3214D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Instalaciones climatización/agua caliente sanitaria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8F6F2B" w:rsidRPr="00D52753" w:rsidTr="009052C3">
        <w:trPr>
          <w:trHeight w:val="1083"/>
          <w:jc w:val="center"/>
        </w:trPr>
        <w:tc>
          <w:tcPr>
            <w:tcW w:w="684" w:type="dxa"/>
            <w:vAlign w:val="center"/>
          </w:tcPr>
          <w:p w:rsidR="008F6F2B" w:rsidRPr="00D52753" w:rsidRDefault="00341F0D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355" w:type="dxa"/>
            <w:vAlign w:val="center"/>
          </w:tcPr>
          <w:p w:rsidR="008F6F2B" w:rsidRPr="00075E33" w:rsidRDefault="008F6F2B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075E33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CLIMATIZACION Y AGUA CALIENTE SANITARIA. </w:t>
            </w:r>
            <w:r w:rsidRPr="00075E33">
              <w:rPr>
                <w:rFonts w:ascii="Helvetica" w:hAnsi="Helvetica" w:cs="Arial"/>
                <w:sz w:val="20"/>
                <w:szCs w:val="20"/>
                <w:lang w:eastAsia="ar-SA"/>
              </w:rPr>
              <w:t>Condensación, anclajes rejillas, anclajes de los conductos de agua, corrosión.</w:t>
            </w:r>
          </w:p>
        </w:tc>
        <w:tc>
          <w:tcPr>
            <w:tcW w:w="1417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B3214D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B3214D" w:rsidRPr="00561DEC" w:rsidRDefault="00B3214D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Protección contra incendios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B3214D" w:rsidRPr="00561DEC" w:rsidRDefault="00B3214D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8F6F2B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D52753" w:rsidRDefault="00341F0D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355" w:type="dxa"/>
            <w:vAlign w:val="center"/>
          </w:tcPr>
          <w:p w:rsidR="008F6F2B" w:rsidRPr="003578DE" w:rsidRDefault="000343D7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</w:t>
            </w:r>
            <w:r w:rsidR="008F6F2B"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EVACUACION. </w:t>
            </w:r>
            <w:r w:rsidR="008F6F2B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Estado de las señalizaciones, puertas de emergencia.</w:t>
            </w:r>
          </w:p>
        </w:tc>
        <w:tc>
          <w:tcPr>
            <w:tcW w:w="1417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8F6F2B" w:rsidRPr="009C6FAF" w:rsidRDefault="008F6F2B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341F0D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341F0D" w:rsidRPr="00D52753" w:rsidRDefault="00341F0D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355" w:type="dxa"/>
            <w:vAlign w:val="center"/>
          </w:tcPr>
          <w:p w:rsidR="00341F0D" w:rsidRPr="003578DE" w:rsidRDefault="003E618E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</w:t>
            </w:r>
            <w:r w:rsidR="00341F0D"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EXTINTORES</w:t>
            </w:r>
            <w:r w:rsidR="00341F0D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="000343D7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C</w:t>
            </w:r>
            <w:r w:rsidR="00341F0D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oloca</w:t>
            </w:r>
            <w:r w:rsidR="000343D7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dos en el lugar correspondiente,</w:t>
            </w:r>
          </w:p>
          <w:p w:rsidR="00341F0D" w:rsidRPr="003578DE" w:rsidRDefault="000343D7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Están señalizados los extintores, revisiones anuales, están accesibles </w:t>
            </w:r>
          </w:p>
        </w:tc>
        <w:tc>
          <w:tcPr>
            <w:tcW w:w="1417" w:type="dxa"/>
            <w:vAlign w:val="center"/>
          </w:tcPr>
          <w:p w:rsidR="00341F0D" w:rsidRPr="009C6FAF" w:rsidRDefault="00341F0D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341F0D" w:rsidRPr="009C6FAF" w:rsidRDefault="00341F0D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341F0D" w:rsidRPr="009C6FAF" w:rsidRDefault="00341F0D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341F0D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341F0D" w:rsidRPr="00D52753" w:rsidRDefault="00341F0D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355" w:type="dxa"/>
            <w:vAlign w:val="center"/>
          </w:tcPr>
          <w:p w:rsidR="00341F0D" w:rsidRPr="003578DE" w:rsidRDefault="003E618E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</w:t>
            </w:r>
            <w:r w:rsidR="00341F0D"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BIES</w:t>
            </w:r>
            <w:r w:rsidR="00341F0D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="000343D7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="00341F0D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</w:t>
            </w:r>
            <w:r w:rsidR="000343D7"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án señalizadas, revisiones anuales, son accesibles</w:t>
            </w:r>
          </w:p>
        </w:tc>
        <w:tc>
          <w:tcPr>
            <w:tcW w:w="1417" w:type="dxa"/>
            <w:vAlign w:val="center"/>
          </w:tcPr>
          <w:p w:rsidR="00341F0D" w:rsidRPr="009C6FAF" w:rsidRDefault="00341F0D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341F0D" w:rsidRPr="009C6FAF" w:rsidRDefault="00341F0D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341F0D" w:rsidRPr="009C6FAF" w:rsidRDefault="00341F0D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PLAN DE EMERGENCIAS.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Se encuentra visible en el centro de trabajo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2335E1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EQUIPO DE EMERGENCIAS.</w:t>
            </w:r>
            <w:r w:rsidRPr="002335E1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Existen personas formadas y designadas para tareas de emergencias e incendios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SIMULACROS DE INCENDIOS. </w:t>
            </w:r>
            <w:r w:rsidRPr="002335E1">
              <w:rPr>
                <w:rFonts w:ascii="Helvetica" w:hAnsi="Helvetica" w:cs="Arial"/>
                <w:sz w:val="20"/>
                <w:szCs w:val="20"/>
                <w:lang w:eastAsia="ar-SA"/>
              </w:rPr>
              <w:t>Se realizan periódicamente simulacros de incendios en el centro.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075E33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Estado de distintas áreas de trabajo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PISTAS DEPORTIVAS.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Estado del pavimento, porterías, canastas, postes y redes.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PISCINAS.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Estado del pavimento, escaleras y barandillas, líneas de las calles.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SALA DE FITNESS.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Sujeción de la maquinaria, distancia, estado del pavimento.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 w:rsidRPr="00D52753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TRATAMIENTOS CORPORALES Y SPA.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Estado del pavimento, escaleras y barandillas.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VESTUARIOS Y ASEO.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Estado del pavimento, grifería, electricidad, señalización, revestimientos, taquillas y bancos.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GRADAS.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Señalización, falta de anclajes en elementos de protección, anclajes y estado de los asientos.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lastRenderedPageBreak/>
              <w:t>22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ALMACENES.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Cartelería, orden y limpieza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Productos químicos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ALMACENAMIENTO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Están almacenados y aislados del exterior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PROTECCIÓN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. F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rente al sol y a la humedad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VENTILACIÓN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. M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ediante rejillas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FICHAS DE SEGURIDAD.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 encuentran visibles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ETIQUETADO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. Etiquetado visible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ACCIDENTE.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Lavaojos de seguridad o solución salina en botiquín 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1D1767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INSTRUCCIONES TÉCNICAS . </w:t>
            </w:r>
            <w:r w:rsidRPr="00A413D7">
              <w:rPr>
                <w:rFonts w:ascii="Helvetica" w:hAnsi="Helvetica" w:cs="Arial"/>
                <w:sz w:val="20"/>
                <w:szCs w:val="20"/>
                <w:lang w:eastAsia="ar-SA"/>
              </w:rPr>
              <w:t>Las IT de manipulación manual, almacenamiento y actuación ante escapes/fugas/derrames se encuentran</w:t>
            </w:r>
            <w:r w:rsidRPr="00C8483C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disponibles para su consulta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Residuos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RECOGIDA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 realiza cuando corresponde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Existen recipientes </w:t>
            </w: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SUFICIENTES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IDENTIFICACIÓN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 encuentran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etiquetados.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PROTECCIÓN.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Los recipientes están aislados y protegidos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lastRenderedPageBreak/>
              <w:t>34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REGISTRO DE ENTREGA. </w:t>
            </w:r>
            <w:r w:rsidRPr="00C8483C">
              <w:rPr>
                <w:rFonts w:ascii="Helvetica" w:hAnsi="Helvetica" w:cs="Arial"/>
                <w:sz w:val="20"/>
                <w:szCs w:val="20"/>
                <w:lang w:eastAsia="ar-SA"/>
              </w:rPr>
              <w:t>Se archivan los registros de entrega en punto limpio.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0E7BA8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Gestión de accidentes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VOLANTE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 utiliza el volante antes de acudir a la mutua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NOTIFICACIÓN.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 notifican a la oficina central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COMUNICACIÓN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 realiza la comunicación interna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todos los accidentes CON o SIN baja.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Iluminación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ILUMINACIÓN GENERAL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las instalacion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es 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es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adecuada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E0248E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La iluminación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LOCALIZADA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 suficiente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Los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ACCESORIOS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de iluminación se encuentran limpios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1462F1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1462F1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Condiciones de temperatura y humedad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1462F1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1462F1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1462F1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1462F1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Default="006F34EC" w:rsidP="001462F1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Las condiciones de </w:t>
            </w:r>
            <w:r w:rsidRPr="00070E35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temperatura y humedad 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se encuentran dentro del rango adecuado: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br/>
            </w:r>
          </w:p>
          <w:p w:rsidR="006F34EC" w:rsidRDefault="006F34EC" w:rsidP="001462F1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En invierno: 20-24ºC y 30-70% humedad relativa</w:t>
            </w:r>
          </w:p>
          <w:p w:rsidR="006F34EC" w:rsidRPr="003578DE" w:rsidRDefault="006F34EC" w:rsidP="001462F1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En verano: 23-26º C y 30-70% humedad relativa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1462F1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1462F1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462F1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Se dispone de una </w:t>
            </w:r>
            <w:r w:rsidRPr="001462F1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VENTILACIÓN GENERAL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1462F1">
              <w:rPr>
                <w:rFonts w:ascii="Helvetica" w:hAnsi="Helvetica" w:cs="Arial"/>
                <w:sz w:val="20"/>
                <w:szCs w:val="20"/>
                <w:lang w:eastAsia="ar-SA"/>
              </w:rPr>
              <w:t>apropiada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1462F1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070E35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¿Existe </w:t>
            </w:r>
            <w:r w:rsidRPr="00070E35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VENTILACIÓN FORZADA O LOCALIZADA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para la extracción de calor o contaminantes ambientales? ¿Se revisan periódicamente estos sistemas?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1462F1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BB05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BB0553" w:rsidRDefault="006F34EC" w:rsidP="00B3214D">
            <w:pP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BB05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BB05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BB05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Herramientas manuales y portátiles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El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ESTADO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 el correcto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REVISIONES DE LIMPIEZA Y MANTENIMIENTO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. Se realizan periódicamente.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ESTADO DE LOS CABLES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Se comprueba el estado 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correcto.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Maquinaria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DISPOSITIVOS DE SEGURIDAD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funcionan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5355" w:type="dxa"/>
            <w:vAlign w:val="center"/>
          </w:tcPr>
          <w:p w:rsidR="006F34EC" w:rsidRPr="0012593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REVISIONES PERIÓDICAS 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Escaleras de mano/fijas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ESTADO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.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El estado de los escalones es adecuado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El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ESTADO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los calzos (escaleras de mano) es adecuado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El estado de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PASAMANOS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 el adecuado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Son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ESTABLES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E0248E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E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xiste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ILUMINACIÓN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cuando se utilizan las escaleras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</w:tbl>
    <w:p w:rsidR="006F34EC" w:rsidRDefault="006F34EC">
      <w:r>
        <w:br w:type="page"/>
      </w:r>
    </w:p>
    <w:tbl>
      <w:tblPr>
        <w:tblW w:w="10433" w:type="dxa"/>
        <w:jc w:val="center"/>
        <w:tblBorders>
          <w:top w:val="single" w:sz="4" w:space="0" w:color="B5BE00"/>
          <w:left w:val="single" w:sz="4" w:space="0" w:color="B5BE00"/>
          <w:bottom w:val="single" w:sz="4" w:space="0" w:color="B5BE00"/>
          <w:right w:val="single" w:sz="4" w:space="0" w:color="B5BE00"/>
          <w:insideH w:val="single" w:sz="4" w:space="0" w:color="B5BE00"/>
          <w:insideV w:val="single" w:sz="4" w:space="0" w:color="B5BE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5355"/>
        <w:gridCol w:w="1417"/>
        <w:gridCol w:w="1418"/>
        <w:gridCol w:w="1559"/>
      </w:tblGrid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9C6FAF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Exposición al ruido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Los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NIVELES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de ruido son los adecuados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Los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PROTECTORES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auditivos se ut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i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li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zan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La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SEÑALIZACIÓN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está correctamente colocada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Señalización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Están colocadas las señales de:</w:t>
            </w:r>
          </w:p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</w:p>
          <w:p w:rsidR="006F34EC" w:rsidRPr="0012593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RIESGOS y ADVERTENCIAS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5355" w:type="dxa"/>
            <w:vAlign w:val="center"/>
          </w:tcPr>
          <w:p w:rsidR="006F34EC" w:rsidRPr="0012593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PROHIBIDO ACCESO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355" w:type="dxa"/>
            <w:vAlign w:val="center"/>
          </w:tcPr>
          <w:p w:rsidR="006F34EC" w:rsidRPr="0012593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USO OBLIGATORIO DE EPI´S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355" w:type="dxa"/>
            <w:vAlign w:val="center"/>
          </w:tcPr>
          <w:p w:rsidR="006F34EC" w:rsidRPr="0012593C" w:rsidRDefault="006F34EC" w:rsidP="003E618E">
            <w:pP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EMERGENCIAS E INCENDIOS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981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B3214D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EPI´s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DISPONIBLES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por parte de los trabajadores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SEÑALIZADO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el uso obligatorio de EPI´s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Las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FICHAS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uso de los EPI´S están disponibles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se realiza la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LIMPIEZA/MANTENIMIENTO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según las instrucciones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</w:tbl>
    <w:p w:rsidR="006F34EC" w:rsidRDefault="006F34EC">
      <w:r>
        <w:br w:type="page"/>
      </w:r>
    </w:p>
    <w:tbl>
      <w:tblPr>
        <w:tblW w:w="10433" w:type="dxa"/>
        <w:jc w:val="center"/>
        <w:tblBorders>
          <w:top w:val="single" w:sz="4" w:space="0" w:color="B5BE00"/>
          <w:left w:val="single" w:sz="4" w:space="0" w:color="B5BE00"/>
          <w:bottom w:val="single" w:sz="4" w:space="0" w:color="B5BE00"/>
          <w:right w:val="single" w:sz="4" w:space="0" w:color="B5BE00"/>
          <w:insideH w:val="single" w:sz="4" w:space="0" w:color="B5BE00"/>
          <w:insideV w:val="single" w:sz="4" w:space="0" w:color="B5BE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5355"/>
        <w:gridCol w:w="1417"/>
        <w:gridCol w:w="1418"/>
        <w:gridCol w:w="1559"/>
      </w:tblGrid>
      <w:tr w:rsidR="006F34EC" w:rsidTr="009052C3">
        <w:trPr>
          <w:trHeight w:val="915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9C6FAF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Subcontratas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han entregado todos los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REQUISITOS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de seguridad y salud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Se encuentra el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RECURSO PREVENTIVO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observando el trabajo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Se ha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REGISTRADO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la visita de la subcontrata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CF741A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Default="006F34EC" w:rsidP="001D1767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 xml:space="preserve">Riesgos ergonómicos 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CF741A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CF741A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CF741A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A41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CF741A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B130A8">
              <w:rPr>
                <w:rFonts w:ascii="Helvetica" w:hAnsi="Helvetica" w:cs="Arial"/>
                <w:sz w:val="20"/>
                <w:szCs w:val="20"/>
                <w:lang w:eastAsia="ar-SA"/>
              </w:rPr>
              <w:t>¿Existen</w:t>
            </w: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AYUDAS MECÁNICAS </w:t>
            </w:r>
            <w:r w:rsidRPr="00B130A8">
              <w:rPr>
                <w:rFonts w:ascii="Helvetica" w:hAnsi="Helvetica" w:cs="Arial"/>
                <w:sz w:val="20"/>
                <w:szCs w:val="20"/>
                <w:lang w:eastAsia="ar-SA"/>
              </w:rPr>
              <w:t>(carros, carretillas…) para evitar la manipulación manual de cargas?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CF741A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Default="006F34EC" w:rsidP="00CF741A">
            <w:pPr>
              <w:rPr>
                <w:rFonts w:ascii="Helvetica" w:hAnsi="Helvetica"/>
                <w:sz w:val="20"/>
                <w:szCs w:val="20"/>
                <w:lang w:eastAsia="ar-SA"/>
              </w:rPr>
            </w:pPr>
            <w:r w:rsidRPr="00B130A8">
              <w:rPr>
                <w:rFonts w:ascii="Helvetica" w:hAnsi="Helvetica" w:cs="Arial"/>
                <w:sz w:val="20"/>
                <w:szCs w:val="20"/>
                <w:lang w:eastAsia="ar-SA"/>
              </w:rPr>
              <w:t>En el caso de realizar una</w:t>
            </w:r>
            <w:r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 xml:space="preserve"> MANIPULACIÓN MANUAL </w:t>
            </w:r>
            <w:r w:rsidRPr="00B130A8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de las cargas, el peso máximo no sobrepasa (en condiciones ideales de 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>manipulación) los</w:t>
            </w:r>
            <w:r w:rsidRPr="00B130A8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25 kg</w:t>
            </w:r>
            <w:r w:rsidRPr="008D4182">
              <w:rPr>
                <w:rFonts w:ascii="Helvetica" w:hAnsi="Helvetica"/>
                <w:sz w:val="20"/>
                <w:szCs w:val="20"/>
                <w:lang w:eastAsia="ar-SA"/>
              </w:rPr>
              <w:t>. Sin embargo, siempre se recomienda que sea 15 kg máximo para los siguientes casos: mujeres, trabajadores jóvenes o mayores.</w:t>
            </w:r>
          </w:p>
          <w:p w:rsidR="006F34EC" w:rsidRPr="003578DE" w:rsidRDefault="006F34EC" w:rsidP="00CF741A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Default="006F34EC" w:rsidP="001D1767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 xml:space="preserve">Riesgos psicosociales 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824C0C" w:rsidRDefault="006F34EC" w:rsidP="00A413D7">
            <w:pPr>
              <w:jc w:val="center"/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A413D7"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3601AD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¿Se requieren niveles de exigencia y responsabilidad en función de las </w:t>
            </w:r>
            <w:r w:rsidRPr="003601AD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CARACTERÍSTICAS PERSONALES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quien va a llevarlas a cabo?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CF741A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3601AD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En general, ¿se fomentan </w:t>
            </w:r>
            <w:r w:rsidRPr="003601AD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TAREAS DIVERSAS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de complejidad asumible y manejable, acordes con los conocimientos y destrezas de cada persona?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6F34EC" w:rsidRPr="00D52753" w:rsidRDefault="006F34EC" w:rsidP="00CF741A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6F34EC" w:rsidRPr="003578DE" w:rsidRDefault="006F34EC" w:rsidP="00B10159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¿La </w:t>
            </w:r>
            <w:r w:rsidRPr="003601AD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FLEXIBILIDAD LABORAL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permite una conciliación de la vida laboral con la personal?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34EC" w:rsidRPr="009C6FAF" w:rsidRDefault="006F34EC" w:rsidP="00CF741A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9C6FAF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Botiquín de primeros auxilios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EXISTE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botiquín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Se encuentra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ACCESIBLE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en su interior se encuentra el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MATERIAL ADECUADO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lastRenderedPageBreak/>
              <w:t>76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está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SEÑALIZADA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su presencia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Tr="009052C3">
        <w:trPr>
          <w:trHeight w:val="824"/>
          <w:jc w:val="center"/>
        </w:trPr>
        <w:tc>
          <w:tcPr>
            <w:tcW w:w="684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lang w:eastAsia="ar-SA"/>
              </w:rPr>
            </w:pPr>
          </w:p>
        </w:tc>
        <w:tc>
          <w:tcPr>
            <w:tcW w:w="5355" w:type="dxa"/>
            <w:shd w:val="clear" w:color="auto" w:fill="CDE35F"/>
            <w:vAlign w:val="center"/>
          </w:tcPr>
          <w:p w:rsidR="006F34EC" w:rsidRPr="00561DEC" w:rsidRDefault="006F34EC" w:rsidP="009C6FAF">
            <w:pPr>
              <w:rPr>
                <w:rFonts w:ascii="Helvetica" w:hAnsi="Helvetica" w:cs="Arial"/>
                <w:b/>
                <w:lang w:eastAsia="ar-SA"/>
              </w:rPr>
            </w:pPr>
            <w:r>
              <w:rPr>
                <w:rFonts w:ascii="Helvetica" w:hAnsi="Helvetica" w:cs="Arial"/>
                <w:b/>
                <w:lang w:eastAsia="ar-SA"/>
              </w:rPr>
              <w:t>Aplicación y almacenaje</w:t>
            </w:r>
          </w:p>
        </w:tc>
        <w:tc>
          <w:tcPr>
            <w:tcW w:w="1417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418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  <w:tc>
          <w:tcPr>
            <w:tcW w:w="1559" w:type="dxa"/>
            <w:shd w:val="clear" w:color="auto" w:fill="CDE35F"/>
            <w:vAlign w:val="center"/>
          </w:tcPr>
          <w:p w:rsidR="006F34EC" w:rsidRPr="00561DEC" w:rsidRDefault="006F34EC" w:rsidP="000343D7">
            <w:pPr>
              <w:jc w:val="center"/>
              <w:rPr>
                <w:rFonts w:ascii="Helvetica" w:hAnsi="Helvetica" w:cs="Arial"/>
                <w:b/>
                <w:sz w:val="22"/>
                <w:lang w:eastAsia="ar-SA"/>
              </w:rPr>
            </w:pP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Los pasillos y caminos están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DESPEJADOS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  <w:tr w:rsidR="006F34EC" w:rsidRPr="00D52753" w:rsidTr="009052C3">
        <w:trPr>
          <w:trHeight w:val="824"/>
          <w:jc w:val="center"/>
        </w:trPr>
        <w:tc>
          <w:tcPr>
            <w:tcW w:w="684" w:type="dxa"/>
            <w:vAlign w:val="center"/>
          </w:tcPr>
          <w:p w:rsidR="006F34EC" w:rsidRPr="00D52753" w:rsidRDefault="006F34EC" w:rsidP="000343D7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5355" w:type="dxa"/>
            <w:vAlign w:val="center"/>
          </w:tcPr>
          <w:p w:rsidR="006F34EC" w:rsidRPr="003578DE" w:rsidRDefault="006F34EC" w:rsidP="003E618E">
            <w:pPr>
              <w:rPr>
                <w:rFonts w:ascii="Helvetica" w:hAnsi="Helvetica" w:cs="Arial"/>
                <w:sz w:val="20"/>
                <w:szCs w:val="20"/>
                <w:lang w:eastAsia="ar-SA"/>
              </w:rPr>
            </w:pP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Las estanterías están </w:t>
            </w:r>
            <w:r w:rsidRPr="0012593C">
              <w:rPr>
                <w:rFonts w:ascii="Helvetica" w:hAnsi="Helvetica" w:cs="Arial"/>
                <w:b/>
                <w:sz w:val="20"/>
                <w:szCs w:val="20"/>
                <w:lang w:eastAsia="ar-SA"/>
              </w:rPr>
              <w:t>FIJADAS</w:t>
            </w:r>
            <w:r>
              <w:rPr>
                <w:rFonts w:ascii="Helvetica" w:hAnsi="Helvetica" w:cs="Arial"/>
                <w:sz w:val="20"/>
                <w:szCs w:val="20"/>
                <w:lang w:eastAsia="ar-SA"/>
              </w:rPr>
              <w:t xml:space="preserve"> </w:t>
            </w:r>
            <w:r w:rsidRPr="003578DE">
              <w:rPr>
                <w:rFonts w:ascii="Helvetica" w:hAnsi="Helvetica" w:cs="Arial"/>
                <w:sz w:val="20"/>
                <w:szCs w:val="20"/>
                <w:lang w:eastAsia="ar-SA"/>
              </w:rPr>
              <w:t>a la pared</w:t>
            </w:r>
          </w:p>
        </w:tc>
        <w:tc>
          <w:tcPr>
            <w:tcW w:w="1417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418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6F34EC" w:rsidRPr="009C6FAF" w:rsidRDefault="006F34EC" w:rsidP="000343D7">
            <w:pPr>
              <w:jc w:val="center"/>
              <w:rPr>
                <w:rFonts w:ascii="Helvetica" w:hAnsi="Helvetica" w:cs="Arial"/>
                <w:sz w:val="18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sz w:val="18"/>
                <w:szCs w:val="18"/>
                <w:lang w:eastAsia="ar-SA"/>
              </w:rPr>
              <w:sym w:font="Wingdings" w:char="F0A8"/>
            </w:r>
          </w:p>
        </w:tc>
      </w:tr>
    </w:tbl>
    <w:p w:rsidR="00B3214D" w:rsidRDefault="00B3214D" w:rsidP="00D52753">
      <w:pPr>
        <w:jc w:val="center"/>
        <w:rPr>
          <w:rFonts w:ascii="Helvetica" w:hAnsi="Helvetica" w:cs="Arial"/>
          <w:b/>
          <w:sz w:val="18"/>
          <w:szCs w:val="18"/>
          <w:lang w:eastAsia="ar-SA"/>
        </w:rPr>
      </w:pPr>
    </w:p>
    <w:p w:rsidR="00B3214D" w:rsidRDefault="00B3214D" w:rsidP="00D52753">
      <w:pPr>
        <w:jc w:val="center"/>
        <w:rPr>
          <w:rFonts w:ascii="Helvetica" w:hAnsi="Helvetica" w:cs="Arial"/>
          <w:b/>
          <w:sz w:val="18"/>
          <w:szCs w:val="18"/>
          <w:lang w:eastAsia="ar-SA"/>
        </w:rPr>
      </w:pPr>
    </w:p>
    <w:p w:rsidR="00B3214D" w:rsidRDefault="00B3214D" w:rsidP="00D52753">
      <w:pPr>
        <w:jc w:val="center"/>
        <w:rPr>
          <w:rFonts w:ascii="Helvetica" w:hAnsi="Helvetica" w:cs="Arial"/>
          <w:b/>
          <w:sz w:val="18"/>
          <w:szCs w:val="18"/>
          <w:lang w:eastAsia="ar-SA"/>
        </w:rPr>
      </w:pPr>
    </w:p>
    <w:p w:rsidR="007C0954" w:rsidRPr="00D52753" w:rsidRDefault="002E201A" w:rsidP="00D52753">
      <w:pPr>
        <w:jc w:val="center"/>
        <w:rPr>
          <w:rFonts w:ascii="Helvetica" w:hAnsi="Helvetica" w:cs="Arial"/>
          <w:b/>
          <w:sz w:val="18"/>
          <w:szCs w:val="18"/>
          <w:lang w:eastAsia="ar-SA"/>
        </w:rPr>
      </w:pPr>
      <w:r w:rsidRPr="00D52753">
        <w:rPr>
          <w:rFonts w:ascii="Helvetica" w:hAnsi="Helvetica" w:cs="Arial"/>
          <w:b/>
          <w:sz w:val="18"/>
          <w:szCs w:val="18"/>
          <w:lang w:eastAsia="ar-SA"/>
        </w:rPr>
        <w:br w:type="page"/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3827"/>
        <w:gridCol w:w="2972"/>
        <w:gridCol w:w="1139"/>
        <w:gridCol w:w="1248"/>
      </w:tblGrid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9C6FAF" w:rsidRDefault="007C0954" w:rsidP="009D7389">
            <w:pPr>
              <w:jc w:val="center"/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  <w:lastRenderedPageBreak/>
              <w:t>Nº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9C6FAF" w:rsidRDefault="007C0954" w:rsidP="009D7389">
            <w:pPr>
              <w:jc w:val="center"/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  <w:t>ANOMALIA DETECTADA</w:t>
            </w: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9C6FAF" w:rsidRDefault="007C0954" w:rsidP="009D7389">
            <w:pPr>
              <w:jc w:val="center"/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  <w:t>ACCIONES PROPUESTAS</w:t>
            </w:r>
          </w:p>
        </w:tc>
        <w:tc>
          <w:tcPr>
            <w:tcW w:w="1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9C6FAF" w:rsidRDefault="007C0954" w:rsidP="009D7389">
            <w:pPr>
              <w:jc w:val="center"/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  <w:t>SI</w:t>
            </w:r>
          </w:p>
        </w:tc>
        <w:tc>
          <w:tcPr>
            <w:tcW w:w="12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9C6FAF" w:rsidRDefault="007C0954" w:rsidP="007C0954">
            <w:pPr>
              <w:jc w:val="center"/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</w:pPr>
            <w:r w:rsidRPr="009C6FAF">
              <w:rPr>
                <w:rFonts w:ascii="Helvetica" w:hAnsi="Helvetica" w:cs="Arial"/>
                <w:b/>
                <w:sz w:val="22"/>
                <w:szCs w:val="18"/>
                <w:lang w:eastAsia="ar-SA"/>
              </w:rPr>
              <w:t xml:space="preserve">NO </w:t>
            </w: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FFFFFF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FFFFFF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FFFFFF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D52753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D52753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D52753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szCs w:val="18"/>
                <w:lang w:eastAsia="ar-SA"/>
              </w:rPr>
            </w:pPr>
          </w:p>
        </w:tc>
      </w:tr>
      <w:tr w:rsidR="007C0954" w:rsidRPr="009A430A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FC7BA9">
        <w:trPr>
          <w:trHeight w:val="824"/>
          <w:jc w:val="center"/>
        </w:trPr>
        <w:tc>
          <w:tcPr>
            <w:tcW w:w="684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B5BE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7C0954" w:rsidRDefault="007C0954">
      <w:pPr>
        <w:jc w:val="both"/>
      </w:pPr>
    </w:p>
    <w:p w:rsidR="009C6FAF" w:rsidRDefault="009C6FAF">
      <w:pPr>
        <w:jc w:val="both"/>
        <w:rPr>
          <w:rFonts w:ascii="Arial" w:hAnsi="Arial" w:cs="Arial"/>
          <w:sz w:val="18"/>
          <w:szCs w:val="18"/>
        </w:rPr>
      </w:pPr>
    </w:p>
    <w:p w:rsidR="009C6FAF" w:rsidRDefault="009C6FAF">
      <w:pPr>
        <w:jc w:val="both"/>
        <w:rPr>
          <w:rFonts w:ascii="Arial" w:hAnsi="Arial" w:cs="Arial"/>
          <w:sz w:val="18"/>
          <w:szCs w:val="18"/>
        </w:rPr>
      </w:pPr>
    </w:p>
    <w:p w:rsidR="001C1EE3" w:rsidRPr="003578DE" w:rsidRDefault="007C0954">
      <w:pPr>
        <w:jc w:val="both"/>
        <w:rPr>
          <w:rFonts w:ascii="Helvetica" w:hAnsi="Helvetica" w:cs="Arial"/>
          <w:b/>
          <w:lang w:eastAsia="ar-SA"/>
        </w:rPr>
      </w:pPr>
      <w:r w:rsidRPr="003578DE">
        <w:rPr>
          <w:rFonts w:ascii="Helvetica" w:hAnsi="Helvetica" w:cs="Arial"/>
          <w:b/>
          <w:lang w:eastAsia="ar-SA"/>
        </w:rPr>
        <w:t>Fecha:</w:t>
      </w:r>
    </w:p>
    <w:p w:rsidR="007C0954" w:rsidRPr="003578DE" w:rsidRDefault="007C0954">
      <w:pPr>
        <w:jc w:val="both"/>
        <w:rPr>
          <w:rFonts w:ascii="Helvetica" w:hAnsi="Helvetica" w:cs="Arial"/>
          <w:b/>
          <w:lang w:eastAsia="ar-SA"/>
        </w:rPr>
      </w:pPr>
    </w:p>
    <w:p w:rsidR="007C0954" w:rsidRPr="003578DE" w:rsidRDefault="007C0954">
      <w:pPr>
        <w:jc w:val="both"/>
        <w:rPr>
          <w:rFonts w:ascii="Helvetica" w:hAnsi="Helvetica" w:cs="Arial"/>
          <w:b/>
          <w:lang w:eastAsia="ar-SA"/>
        </w:rPr>
      </w:pPr>
      <w:r w:rsidRPr="003578DE">
        <w:rPr>
          <w:rFonts w:ascii="Helvetica" w:hAnsi="Helvetica" w:cs="Arial"/>
          <w:b/>
          <w:lang w:eastAsia="ar-SA"/>
        </w:rPr>
        <w:t>Inspeccionado por:</w:t>
      </w:r>
    </w:p>
    <w:sectPr w:rsidR="007C0954" w:rsidRPr="003578DE" w:rsidSect="00331B16">
      <w:headerReference w:type="default" r:id="rId8"/>
      <w:pgSz w:w="11907" w:h="16840" w:code="9"/>
      <w:pgMar w:top="726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D4" w:rsidRDefault="00273AD4">
      <w:r>
        <w:separator/>
      </w:r>
    </w:p>
  </w:endnote>
  <w:endnote w:type="continuationSeparator" w:id="0">
    <w:p w:rsidR="00273AD4" w:rsidRDefault="0027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D4" w:rsidRDefault="00273AD4">
      <w:r>
        <w:separator/>
      </w:r>
    </w:p>
  </w:footnote>
  <w:footnote w:type="continuationSeparator" w:id="0">
    <w:p w:rsidR="00273AD4" w:rsidRDefault="00273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2F1" w:rsidRDefault="001462F1">
    <w:pPr>
      <w:pStyle w:val="Encabezado"/>
      <w:rPr>
        <w:sz w:val="22"/>
        <w:szCs w:val="22"/>
      </w:rPr>
    </w:pPr>
  </w:p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/>
    </w:tblPr>
    <w:tblGrid>
      <w:gridCol w:w="2459"/>
      <w:gridCol w:w="4129"/>
      <w:gridCol w:w="2160"/>
    </w:tblGrid>
    <w:tr w:rsidR="001462F1" w:rsidTr="001462F1">
      <w:trPr>
        <w:cantSplit/>
        <w:trHeight w:val="870"/>
        <w:jc w:val="center"/>
      </w:trPr>
      <w:tc>
        <w:tcPr>
          <w:tcW w:w="2459" w:type="dxa"/>
          <w:vAlign w:val="center"/>
        </w:tcPr>
        <w:p w:rsidR="001462F1" w:rsidRDefault="001462F1" w:rsidP="001462F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390650" cy="323850"/>
                <wp:effectExtent l="19050" t="0" r="0" b="0"/>
                <wp:docPr id="4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1462F1" w:rsidRPr="008B455A" w:rsidRDefault="001462F1" w:rsidP="00CE7D8B">
          <w:pPr>
            <w:pStyle w:val="Encabezado"/>
            <w:jc w:val="center"/>
            <w:rPr>
              <w:b/>
            </w:rPr>
          </w:pPr>
          <w:r>
            <w:rPr>
              <w:rFonts w:ascii="Helvetica" w:hAnsi="Helvetica" w:cs="Arial"/>
              <w:b/>
              <w:color w:val="FFFFFF"/>
              <w:lang w:eastAsia="ar-SA"/>
            </w:rPr>
            <w:t>Ficha de revisión de seguridad</w:t>
          </w:r>
        </w:p>
      </w:tc>
      <w:tc>
        <w:tcPr>
          <w:tcW w:w="2160" w:type="dxa"/>
          <w:vAlign w:val="center"/>
        </w:tcPr>
        <w:p w:rsidR="001462F1" w:rsidRPr="00BB6B5B" w:rsidRDefault="001462F1" w:rsidP="00CE7D8B">
          <w:pPr>
            <w:pStyle w:val="Encabezado"/>
            <w:jc w:val="center"/>
            <w:rPr>
              <w:sz w:val="20"/>
            </w:rPr>
          </w:pPr>
          <w:r>
            <w:rPr>
              <w:rFonts w:ascii="Helvetica" w:hAnsi="Helvetica" w:cs="Arial"/>
              <w:sz w:val="20"/>
              <w:lang w:eastAsia="ar-SA"/>
            </w:rPr>
            <w:t>RS-11.09-01</w:t>
          </w:r>
        </w:p>
      </w:tc>
    </w:tr>
  </w:tbl>
  <w:p w:rsidR="001462F1" w:rsidRDefault="001462F1">
    <w:pPr>
      <w:pStyle w:val="Encabezado"/>
      <w:rPr>
        <w:sz w:val="22"/>
        <w:szCs w:val="22"/>
      </w:rPr>
    </w:pPr>
  </w:p>
  <w:p w:rsidR="001462F1" w:rsidRDefault="001462F1">
    <w:pPr>
      <w:pStyle w:val="Encabezad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331A9"/>
    <w:multiLevelType w:val="singleLevel"/>
    <w:tmpl w:val="969C4C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361EE"/>
    <w:rsid w:val="000343D7"/>
    <w:rsid w:val="000361EE"/>
    <w:rsid w:val="00055308"/>
    <w:rsid w:val="0006664B"/>
    <w:rsid w:val="00070E35"/>
    <w:rsid w:val="00075E33"/>
    <w:rsid w:val="00091023"/>
    <w:rsid w:val="000C099C"/>
    <w:rsid w:val="0012593C"/>
    <w:rsid w:val="001462F1"/>
    <w:rsid w:val="001718F7"/>
    <w:rsid w:val="001976B0"/>
    <w:rsid w:val="001C1EE3"/>
    <w:rsid w:val="001C6107"/>
    <w:rsid w:val="001D1767"/>
    <w:rsid w:val="001E736F"/>
    <w:rsid w:val="001E7405"/>
    <w:rsid w:val="001F170F"/>
    <w:rsid w:val="002335E1"/>
    <w:rsid w:val="00260C95"/>
    <w:rsid w:val="00273AD4"/>
    <w:rsid w:val="002E201A"/>
    <w:rsid w:val="002F7843"/>
    <w:rsid w:val="00302D36"/>
    <w:rsid w:val="00314D10"/>
    <w:rsid w:val="00331B16"/>
    <w:rsid w:val="00341F0D"/>
    <w:rsid w:val="003578DE"/>
    <w:rsid w:val="003601AD"/>
    <w:rsid w:val="00377738"/>
    <w:rsid w:val="00391DF6"/>
    <w:rsid w:val="003E618E"/>
    <w:rsid w:val="00474106"/>
    <w:rsid w:val="00476BB3"/>
    <w:rsid w:val="004B3F7D"/>
    <w:rsid w:val="004D400B"/>
    <w:rsid w:val="0055704E"/>
    <w:rsid w:val="00561DEC"/>
    <w:rsid w:val="005842BF"/>
    <w:rsid w:val="005C1C08"/>
    <w:rsid w:val="00607954"/>
    <w:rsid w:val="00611E7E"/>
    <w:rsid w:val="00652EC5"/>
    <w:rsid w:val="006C0EA3"/>
    <w:rsid w:val="006C47C1"/>
    <w:rsid w:val="006F34EC"/>
    <w:rsid w:val="00717EC9"/>
    <w:rsid w:val="007962D8"/>
    <w:rsid w:val="007C0954"/>
    <w:rsid w:val="00804BF9"/>
    <w:rsid w:val="00811905"/>
    <w:rsid w:val="00814025"/>
    <w:rsid w:val="00824C0C"/>
    <w:rsid w:val="00843AFA"/>
    <w:rsid w:val="008D0AB0"/>
    <w:rsid w:val="008D4182"/>
    <w:rsid w:val="008E180C"/>
    <w:rsid w:val="008F6F2B"/>
    <w:rsid w:val="009052C3"/>
    <w:rsid w:val="00973C4F"/>
    <w:rsid w:val="009A430A"/>
    <w:rsid w:val="009C3797"/>
    <w:rsid w:val="009C6FAF"/>
    <w:rsid w:val="009D7389"/>
    <w:rsid w:val="00A413D7"/>
    <w:rsid w:val="00A702F0"/>
    <w:rsid w:val="00AC2C32"/>
    <w:rsid w:val="00AE21A7"/>
    <w:rsid w:val="00AF7EAE"/>
    <w:rsid w:val="00B10159"/>
    <w:rsid w:val="00B130A8"/>
    <w:rsid w:val="00B3214D"/>
    <w:rsid w:val="00B51117"/>
    <w:rsid w:val="00B527F2"/>
    <w:rsid w:val="00BB0553"/>
    <w:rsid w:val="00C00BBB"/>
    <w:rsid w:val="00C7340E"/>
    <w:rsid w:val="00C8483C"/>
    <w:rsid w:val="00CE7D8B"/>
    <w:rsid w:val="00D257B1"/>
    <w:rsid w:val="00D52753"/>
    <w:rsid w:val="00D53592"/>
    <w:rsid w:val="00DB36AD"/>
    <w:rsid w:val="00DE7B3F"/>
    <w:rsid w:val="00DF0BD8"/>
    <w:rsid w:val="00E0248E"/>
    <w:rsid w:val="00E23E5A"/>
    <w:rsid w:val="00E55752"/>
    <w:rsid w:val="00F22E17"/>
    <w:rsid w:val="00FC7BA9"/>
    <w:rsid w:val="00FD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954"/>
    <w:rPr>
      <w:sz w:val="24"/>
      <w:szCs w:val="24"/>
    </w:rPr>
  </w:style>
  <w:style w:type="paragraph" w:styleId="Ttulo1">
    <w:name w:val="heading 1"/>
    <w:basedOn w:val="Normal"/>
    <w:next w:val="Normal"/>
    <w:qFormat/>
    <w:rsid w:val="00B51117"/>
    <w:pPr>
      <w:keepNext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B51117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rsid w:val="00B51117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B51117"/>
    <w:pPr>
      <w:keepNext/>
      <w:jc w:val="center"/>
      <w:outlineLvl w:val="3"/>
    </w:pPr>
    <w:rPr>
      <w:b/>
      <w:sz w:val="16"/>
    </w:rPr>
  </w:style>
  <w:style w:type="paragraph" w:styleId="Ttulo7">
    <w:name w:val="heading 7"/>
    <w:basedOn w:val="Normal"/>
    <w:next w:val="Normal"/>
    <w:qFormat/>
    <w:rsid w:val="00B51117"/>
    <w:pPr>
      <w:keepNext/>
      <w:ind w:left="215"/>
      <w:jc w:val="center"/>
      <w:outlineLvl w:val="6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51117"/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rsid w:val="00B51117"/>
    <w:pPr>
      <w:jc w:val="center"/>
    </w:pPr>
    <w:rPr>
      <w:b/>
      <w:sz w:val="20"/>
    </w:rPr>
  </w:style>
  <w:style w:type="paragraph" w:styleId="Textoindependiente3">
    <w:name w:val="Body Text 3"/>
    <w:basedOn w:val="Normal"/>
    <w:rsid w:val="00B51117"/>
    <w:rPr>
      <w:sz w:val="20"/>
    </w:rPr>
  </w:style>
  <w:style w:type="paragraph" w:styleId="Encabezado">
    <w:name w:val="header"/>
    <w:aliases w:val="encabezado,Encabezado 2"/>
    <w:basedOn w:val="Normal"/>
    <w:link w:val="EncabezadoCar"/>
    <w:rsid w:val="00B511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111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F6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1D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1D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561DEC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13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D8BE-CE54-4F7C-8062-72C7A9E4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PREVENALIA SEGURIDAD Y SALUD LABORAL S</vt:lpstr>
    </vt:vector>
  </TitlesOfParts>
  <Company>http://www.centor.mx.gd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PREVENALIA SEGURIDAD Y SALUD LABORAL S</dc:title>
  <dc:creator>.</dc:creator>
  <cp:lastModifiedBy>SIG</cp:lastModifiedBy>
  <cp:revision>3</cp:revision>
  <cp:lastPrinted>2018-05-02T11:38:00Z</cp:lastPrinted>
  <dcterms:created xsi:type="dcterms:W3CDTF">2019-04-16T09:28:00Z</dcterms:created>
  <dcterms:modified xsi:type="dcterms:W3CDTF">2019-04-16T12:00:00Z</dcterms:modified>
</cp:coreProperties>
</file>